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A525" w14:textId="39CBF7DC" w:rsidR="00E710A9" w:rsidRDefault="00E710A9" w:rsidP="00BC476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6"/>
          <w:szCs w:val="36"/>
          <w:lang w:eastAsia="es-CO"/>
        </w:rPr>
      </w:pPr>
      <w:r w:rsidRPr="00724290">
        <w:rPr>
          <w:rFonts w:ascii="Arial" w:hAnsi="Arial" w:cs="Arial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155C3CE" wp14:editId="2B9C20E0">
            <wp:simplePos x="0" y="0"/>
            <wp:positionH relativeFrom="page">
              <wp:posOffset>-9525</wp:posOffset>
            </wp:positionH>
            <wp:positionV relativeFrom="paragraph">
              <wp:posOffset>-1128395</wp:posOffset>
            </wp:positionV>
            <wp:extent cx="7749540" cy="10306050"/>
            <wp:effectExtent l="0" t="0" r="3810" b="0"/>
            <wp:wrapNone/>
            <wp:docPr id="1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10306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E5FF30" w14:textId="77777777" w:rsidR="00E710A9" w:rsidRDefault="00E710A9" w:rsidP="00BC476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6"/>
          <w:szCs w:val="36"/>
          <w:lang w:eastAsia="es-CO"/>
        </w:rPr>
      </w:pPr>
    </w:p>
    <w:p w14:paraId="09ED0DED" w14:textId="3B65571E" w:rsidR="00A51F4E" w:rsidRPr="00A51F4E" w:rsidRDefault="00A51F4E" w:rsidP="00BC476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6"/>
          <w:szCs w:val="36"/>
          <w:lang w:eastAsia="es-CO"/>
        </w:rPr>
      </w:pPr>
      <w:r w:rsidRPr="00A51F4E">
        <w:rPr>
          <w:rFonts w:ascii="Arial" w:eastAsia="Times New Roman" w:hAnsi="Arial" w:cs="Arial"/>
          <w:b/>
          <w:bCs/>
          <w:kern w:val="36"/>
          <w:sz w:val="36"/>
          <w:szCs w:val="36"/>
          <w:lang w:eastAsia="es-CO"/>
        </w:rPr>
        <w:t>Términos y condiciones de uso de la página Web</w:t>
      </w:r>
    </w:p>
    <w:p w14:paraId="663BFA50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25FEB844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página Web </w:t>
      </w:r>
      <w:r w:rsidR="000828B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de la Auditoría General de la República 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tiene como función principal proveer información relativa a sus iniciativas y </w:t>
      </w:r>
      <w:r w:rsidR="009718EA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servicios,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así como divulgar y promover normas y directrices en materia </w:t>
      </w:r>
      <w:r w:rsidR="00EB5FFC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de control fiscal. </w:t>
      </w:r>
    </w:p>
    <w:p w14:paraId="37EFBD14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033580D6" w14:textId="77777777" w:rsidR="00A51F4E" w:rsidRDefault="008A3A48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Auditoría General de la República 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solicita al visitante y al usuario de esta página, que lean detallada y juiciosamente estas condiciones y la política de </w:t>
      </w: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uso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, antes de iniciar su exploración o utilización, y en caso de no estar de acuerdo con estas condiciones o con cualquier disposición de la política de privacidad, le sugerimos que se abstenga de acceder o navegar por la página Web de nuestra entidad.</w:t>
      </w:r>
    </w:p>
    <w:p w14:paraId="369C39AE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225D9AF0" w14:textId="77777777" w:rsidR="00BC4767" w:rsidRPr="00A51F4E" w:rsidRDefault="00BC4767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7C0DA1AE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1.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Pr="00A51F4E"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  <w:t>Aceptación de Términos</w:t>
      </w:r>
    </w:p>
    <w:p w14:paraId="32008EC4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5A71C719" w14:textId="771BA879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Cuando un usuario accede a la página Web </w:t>
      </w:r>
      <w:r w:rsidR="008A3A48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de la Auditoría General de la República 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lo hace bajo su total responsabilidad </w:t>
      </w:r>
      <w:proofErr w:type="gramStart"/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y</w:t>
      </w:r>
      <w:proofErr w:type="gramEnd"/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por tanto, acepta plenamente y sin reservas los términos y condiciones de uso de la página Web de la entidad. </w:t>
      </w:r>
      <w:r w:rsidR="008A3A48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se reserva, en todos los sentidos, el derecho de actualizar y modificar en cualquier momento y de cualquier forma, de manera unilateral y sin previo aviso, las presentes condiciones de uso y los contenidos de la página.</w:t>
      </w:r>
    </w:p>
    <w:p w14:paraId="59EFF860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66186319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prestación del servicio de la página </w:t>
      </w:r>
      <w:r w:rsidR="008A3A48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de 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es de carácter libre y gratuito para los usuarios y se rige por los términos y condiciones que se incluyen a continuación, los cuales se entienden como conocidos y aceptados por los usuarios del sitio:</w:t>
      </w:r>
    </w:p>
    <w:p w14:paraId="509EA952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71D29690" w14:textId="77777777" w:rsidR="00BC4767" w:rsidRPr="00A51F4E" w:rsidRDefault="00BC4767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36E7021B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2.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Pr="006973C0"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  <w:t>Copyright</w:t>
      </w:r>
    </w:p>
    <w:p w14:paraId="57489FF2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182CF476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Esta página de Internet y su contenido, incluyendo los textos, gráficos, logos, animaciones y sonidos, son de propiedad de</w:t>
      </w:r>
      <w:r w:rsidR="008A3A48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. Está prohibida su reproducción total o parcial, su traducción, inclusión, transmisión, almacenamiento o acceso a través de medios analógicos, digitales o de cualquier otro sistema o tecnología creada, sin autorización previa y escrita de</w:t>
      </w:r>
      <w:r w:rsidR="008A3A48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.</w:t>
      </w:r>
    </w:p>
    <w:p w14:paraId="0FAB1BC7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32554AA8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Los usuarios pueden recuperar, exhibir, imprimir, copiar o descargar cualquier material de este sitio exclusivamente para uso personal y no comercial, siempre y cuando se haga expresa mención de la propiedad en cabeza</w:t>
      </w:r>
      <w:r w:rsidR="007077F6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de la Auditoría General de la República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.</w:t>
      </w:r>
    </w:p>
    <w:p w14:paraId="0D1DCCB3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4B42B54F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Con respecto a los contenidos que aparecen en la página Web</w:t>
      </w:r>
      <w:r w:rsidR="007077F6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de 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, el usuario se obliga a:</w:t>
      </w:r>
    </w:p>
    <w:p w14:paraId="59328013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016833B8" w14:textId="77777777" w:rsidR="00A51F4E" w:rsidRPr="00A51F4E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Usar los contenidos de forma diligente, correcta y lícita.</w:t>
      </w:r>
    </w:p>
    <w:p w14:paraId="1594D304" w14:textId="77777777" w:rsidR="00A51F4E" w:rsidRPr="00A51F4E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No suprimir, eludir, o manipular el copyright (derechos de autor) y demás datos que identifican los derechos 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de la Auditoría General de la República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.</w:t>
      </w:r>
    </w:p>
    <w:p w14:paraId="09700AA3" w14:textId="77777777" w:rsidR="00A51F4E" w:rsidRPr="00A51F4E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No emplear los contenidos y, en particular, la información de cualquier otra clase obtenida a través de 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la Auditoría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, para emitir publicidad.</w:t>
      </w:r>
    </w:p>
    <w:p w14:paraId="2A54C773" w14:textId="77777777" w:rsidR="00A51F4E" w:rsidRPr="00A51F4E" w:rsidRDefault="007077F6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La Auditoría 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no</w:t>
      </w:r>
      <w:r w:rsidR="00A51F4E"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será responsable por el uso indebido que hagan los usuarios del contenido de su página Web.</w:t>
      </w:r>
    </w:p>
    <w:p w14:paraId="117459C3" w14:textId="7B1B16AD" w:rsidR="00A51F4E" w:rsidRPr="00A51F4E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El visitante o usuario de la página Web </w:t>
      </w:r>
      <w:r w:rsidR="00BC4767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e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s responsable por cualquier uso indebido, ilícito o anormal que haga de los contenidos, información o servicios de la página Web 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de la Auditoría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. El visitante o usuario del sitio, directa</w:t>
      </w:r>
      <w:r w:rsidR="00BC4767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mente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o por interpuesta persona, no atentará de ninguna manera contra la página Web de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la Auditoría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, contra su plataforma tecnológica, contra sus sistemas de información ni tampoco interferirá en su normal funcionamiento.</w:t>
      </w:r>
    </w:p>
    <w:p w14:paraId="37A45AE8" w14:textId="1FA5EF87" w:rsidR="00A51F4E" w:rsidRPr="00E710A9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El visitante o el usuario del sitio, no alterará, bloqueará o realizará cualquier otro acto que impida mostrar o acceder a cualquier contenido, información o servicios del sitio Web o que estén incorporados en las páginas Web vinculadas a la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Auditoría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.</w:t>
      </w:r>
    </w:p>
    <w:p w14:paraId="3BE2C06F" w14:textId="04FD2EDE" w:rsidR="00E710A9" w:rsidRDefault="00E710A9" w:rsidP="00E710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7FFBAFD8" w14:textId="7595F052" w:rsidR="00E710A9" w:rsidRDefault="00E710A9" w:rsidP="00E710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14316790" w14:textId="77777777" w:rsidR="00E710A9" w:rsidRPr="00E710A9" w:rsidRDefault="00E710A9" w:rsidP="00E710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08351C6E" w14:textId="77777777" w:rsidR="00E710A9" w:rsidRDefault="00E710A9" w:rsidP="00E710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52D1C339" w14:textId="7367929D" w:rsidR="00E710A9" w:rsidRDefault="00E710A9" w:rsidP="00E710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724290">
        <w:rPr>
          <w:rFonts w:ascii="Arial" w:hAnsi="Arial" w:cs="Arial"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5AC36701" wp14:editId="1D40D331">
            <wp:simplePos x="0" y="0"/>
            <wp:positionH relativeFrom="page">
              <wp:posOffset>32385</wp:posOffset>
            </wp:positionH>
            <wp:positionV relativeFrom="paragraph">
              <wp:posOffset>-1115695</wp:posOffset>
            </wp:positionV>
            <wp:extent cx="7749540" cy="10258425"/>
            <wp:effectExtent l="0" t="0" r="3810" b="9525"/>
            <wp:wrapNone/>
            <wp:docPr id="2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10258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259BFB" w14:textId="77DD971D" w:rsidR="00E710A9" w:rsidRDefault="00E710A9" w:rsidP="00E710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374035EF" w14:textId="7108A324" w:rsidR="00A51F4E" w:rsidRPr="00E710A9" w:rsidRDefault="00A51F4E" w:rsidP="00E710A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</w:pPr>
      <w:r w:rsidRPr="00E710A9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El visitante o el usuario de la página Web</w:t>
      </w:r>
      <w:r w:rsidR="007077F6" w:rsidRPr="00E710A9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de la Auditoría</w:t>
      </w:r>
      <w:r w:rsidRPr="00E710A9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no enviará o transmitirá en este sitio Web o hacia el mismo, a otros usuarios o a cualquier persona, cualquier información de alcance obsceno, difamatorio, injuriante, </w:t>
      </w:r>
      <w:proofErr w:type="spellStart"/>
      <w:r w:rsidRPr="00E710A9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calumniante</w:t>
      </w:r>
      <w:proofErr w:type="spellEnd"/>
      <w:r w:rsidRPr="00E710A9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o discriminatorio contra </w:t>
      </w:r>
      <w:r w:rsidR="007077F6" w:rsidRPr="00E710A9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la Auditoría</w:t>
      </w:r>
      <w:r w:rsidRPr="00E710A9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, contra sus funcionarios o contra los responsables de la administración de la página Web.</w:t>
      </w:r>
    </w:p>
    <w:p w14:paraId="3561E419" w14:textId="77777777" w:rsidR="00A51F4E" w:rsidRPr="006973C0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El visitante o el usuario de la página Web 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de la Auditoría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, no incurrirá en y desde el mismo, en conductas ilícitas como daños o ataques informáticos, interceptación de comunicaciones, infracciones al derecho de autor, usurpación de identidad, revelación de secretos o falsedad en los documentos.</w:t>
      </w:r>
    </w:p>
    <w:p w14:paraId="0778577F" w14:textId="77777777" w:rsidR="006973C0" w:rsidRDefault="006973C0" w:rsidP="006973C0">
      <w:pPr>
        <w:shd w:val="clear" w:color="auto" w:fill="FFFFFF"/>
        <w:spacing w:after="0" w:line="240" w:lineRule="auto"/>
        <w:ind w:left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2EC15065" w14:textId="77777777" w:rsidR="00A51F4E" w:rsidRPr="006973C0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3.</w:t>
      </w:r>
      <w:r w:rsidR="006973C0" w:rsidRPr="006973C0">
        <w:rPr>
          <w:rFonts w:ascii="Arial" w:eastAsia="Times New Roman" w:hAnsi="Arial" w:cs="Arial"/>
          <w:b/>
          <w:color w:val="666666"/>
          <w:sz w:val="18"/>
          <w:szCs w:val="18"/>
          <w:lang w:val="es-ES" w:eastAsia="es-CO"/>
        </w:rPr>
        <w:t xml:space="preserve"> </w:t>
      </w:r>
      <w:r w:rsidR="00890F4D" w:rsidRPr="006973C0">
        <w:rPr>
          <w:rFonts w:ascii="Arial" w:eastAsia="Times New Roman" w:hAnsi="Arial" w:cs="Arial"/>
          <w:b/>
          <w:color w:val="666666"/>
          <w:sz w:val="18"/>
          <w:szCs w:val="18"/>
          <w:lang w:val="es-ES" w:eastAsia="es-CO"/>
        </w:rPr>
        <w:t xml:space="preserve">Aviso de </w:t>
      </w:r>
      <w:r w:rsidRPr="006973C0"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  <w:t>Privacidad</w:t>
      </w:r>
    </w:p>
    <w:p w14:paraId="49360171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37E22238" w14:textId="77777777" w:rsidR="00A51F4E" w:rsidRDefault="007077F6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 General de la República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se compromete a salvaguardar la privacidad de la información personal del Usuario obtenida a través de la página Web de la entidad, para lo cual adopta una política de confidencialidad de acuerdo con lo que se establece más adelante.</w:t>
      </w:r>
    </w:p>
    <w:p w14:paraId="794793D5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49FF5C3F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Se entiende por información personal aquella suministrada por el Usuario para el registro, la cual incluye datos como nombre, identificación, edad, género, dirección, correo electrónico y teléfono.</w:t>
      </w:r>
    </w:p>
    <w:p w14:paraId="6482BF1E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06EAC0C3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El Usuario reconoce que el ingreso de información personal, lo realiza de manera voluntaria y ante la solicitud de requerimientos específicos por </w:t>
      </w:r>
      <w:r w:rsidR="007077F6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Auditoría para 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presentar una queja o reclamo, o para acceder a los mecanismos interactivos, entre los que se encuentra</w:t>
      </w:r>
      <w:r w:rsidR="00BC4767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el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="007077F6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f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oro</w:t>
      </w:r>
      <w:r w:rsidR="007077F6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o formularios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.</w:t>
      </w:r>
    </w:p>
    <w:p w14:paraId="76F1AAAA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302D33F2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Con ocasión de un trámite o servicio desarrollado por medios Electrónicos, la Entidad podrá solicitar información a los Usuarios del Sitio Web y la tratara con todas las garantías legales y de seguridad que impone la Constitución Política, las normas aplicables a la protección de datos de carácter personal y demás normas concordantes. La solicitud de información se hace siempre para que el Usuario la suministre de manera voluntaria.</w:t>
      </w:r>
    </w:p>
    <w:p w14:paraId="512E8BE0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01B8FCBA" w14:textId="5941DA44" w:rsidR="00A51F4E" w:rsidRDefault="00890F4D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se compromete a no ceder, vender, ni a compartir los datos recibidos en el Sitio Web con terceros sin su aprobación expresa. Así mismo, </w:t>
      </w: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cancelará o rectificará los datos cuando resulten inexactos, incompletos o hayan dejado de ser necesarios o pertinentes para su finalidad.</w:t>
      </w:r>
    </w:p>
    <w:p w14:paraId="30C411B6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6CE8380D" w14:textId="77777777" w:rsidR="00BC4767" w:rsidRPr="00A51F4E" w:rsidRDefault="00BC4767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23BB3FC3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4.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Pr="00A51F4E"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  <w:t>Información y sitios Web de terceros</w:t>
      </w:r>
    </w:p>
    <w:p w14:paraId="6189EB30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031077FE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página Web puede ofrecer hipervínculos o acceso a páginas Web y contenidos de otras personas o entidades, con </w:t>
      </w:r>
      <w:r w:rsidR="00890F4D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el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="00890F4D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propósito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de informar al Usuario sobre la existencia de otras fuentes susceptibles de ampliar los contenidos que ésta ofrece, o que guardan relación con aquéllos. 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</w:t>
      </w:r>
      <w:r w:rsidR="00890F4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Auditoría 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no controla, refrenda ni garantiza el contenido incluido en dichos sitios, tampoco se responsabiliza del funcionamiento o accesibilidad de las páginas Web vinculadas; ni sugiere, invita o recomienda la visita a las mismas, por lo que tampoco será responsable del resultado obtenido.</w:t>
      </w:r>
    </w:p>
    <w:p w14:paraId="29D7FFCD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5E7D1B9D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El Usuario acepta que la entidad no es responsable de ningún contenido, enlace asociado, recurso o servicio relacionado con el sitio de un tercero. Asimismo, el Usuario acepta que </w:t>
      </w:r>
      <w:r w:rsidR="00890F4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Auditoría 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no será responsable de ninguna pérdida o daño de cualquier tipo que se derive del uso que se realice de los contenidos de un tercero.</w:t>
      </w:r>
    </w:p>
    <w:p w14:paraId="0099331A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104A107D" w14:textId="77777777" w:rsidR="00A51F4E" w:rsidRPr="00A51F4E" w:rsidRDefault="00890F4D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 General de la República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no se responsabiliza por cualquier consecuencia derivada del ingreso indebido de terceros a la base de datos y/o por alguna falla técnica en el funcionamiento y/o conservación de datos en el sistema en cualquiera de los menús de su página Web.</w:t>
      </w:r>
    </w:p>
    <w:p w14:paraId="04674D0D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0A03AF33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Igualmente, </w:t>
      </w:r>
      <w:r w:rsidR="00890F4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no podrá garantizar la disponibilidad de los servicios en línea y de la información que los usuarios requieran en determinado momento. Tampoco incurrirá en responsabilidad con el usuario o terceros, cuando su página Web no se encuentre disponible.</w:t>
      </w:r>
    </w:p>
    <w:p w14:paraId="4A64ED96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1CFB8293" w14:textId="77777777" w:rsidR="00A51F4E" w:rsidRDefault="00890F4D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no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responderá en ningún caso y bajo ninguna circunstancia, por los ataques o incidentes contra la seguridad de su página Web o contra sus sistemas de información; o por cualquier exposición o acceso no autorizado, fraudulento o ilícito a su página Web y que puedan afectar la confidencialidad, integridad o autenticidad de la información publicada o asociada con los contenidos y servicios que se ofrecen en ella.</w:t>
      </w:r>
    </w:p>
    <w:p w14:paraId="77CD12EC" w14:textId="77777777" w:rsidR="00890F4D" w:rsidRDefault="00890F4D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115BD98E" w14:textId="77777777" w:rsidR="00BC4767" w:rsidRPr="00A51F4E" w:rsidRDefault="00BC4767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0BB5CCC5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5.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Pr="00A51F4E"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  <w:t>Responsabilidad por la información contenida</w:t>
      </w:r>
    </w:p>
    <w:p w14:paraId="587D4D2C" w14:textId="5AF2C65B" w:rsidR="006973C0" w:rsidRDefault="00E710A9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bookmarkStart w:id="0" w:name="_GoBack"/>
      <w:r w:rsidRPr="00724290">
        <w:rPr>
          <w:rFonts w:ascii="Arial" w:hAnsi="Arial" w:cs="Arial"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2EB07CCF" wp14:editId="17D699D5">
            <wp:simplePos x="0" y="0"/>
            <wp:positionH relativeFrom="page">
              <wp:posOffset>-9525</wp:posOffset>
            </wp:positionH>
            <wp:positionV relativeFrom="paragraph">
              <wp:posOffset>-1080770</wp:posOffset>
            </wp:positionV>
            <wp:extent cx="7810500" cy="10258425"/>
            <wp:effectExtent l="0" t="0" r="0" b="9525"/>
            <wp:wrapNone/>
            <wp:docPr id="3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258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338F2A0" w14:textId="77777777" w:rsidR="00E710A9" w:rsidRDefault="00E710A9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05A2553A" w14:textId="77777777" w:rsidR="00E710A9" w:rsidRDefault="00E710A9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5A06863F" w14:textId="6AC0E872" w:rsidR="007A6DED" w:rsidRPr="007A6DED" w:rsidRDefault="007A6DED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 General de la República</w:t>
      </w:r>
      <w:r w:rsidRPr="007A6DE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cuenta con medidas de seguridad de la información en los procesos, servicios, sistemas de información y su infraestructura permitiendo preservar la confidencialidad, integridad, disponibilidad y privacidad de los datos y la información que se administran en este, y en cumplimiento del marco jurídico correspondiente, con el objetivo de proporcionar una experiencia confiable, mediante un servicio seguro.</w:t>
      </w:r>
    </w:p>
    <w:p w14:paraId="475902FE" w14:textId="77777777" w:rsidR="006973C0" w:rsidRDefault="006973C0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3CD49786" w14:textId="77777777" w:rsidR="007A6DED" w:rsidRPr="007A6DED" w:rsidRDefault="007A6DED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7A6DE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En </w:t>
      </w: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 General de la República</w:t>
      </w:r>
      <w:r w:rsidRPr="007A6DE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comprobamos y ponemos a prueba todas las etapas del ciclo de vida del desarrollo de este (Desarrollo, Pruebas, Producción) y realizamos evaluación constante del mismo, en cumplimiento de la Estrategia de Gobierno Digital (Decreto 1008 del 2018) y la Política Nacional de Seguridad Digital (CONPES 3854) con el objetivo de analizar los riesgos de seguridad digital a los cuales se encuentra expuesto el sitio web y lograr su adecuada mitigación</w:t>
      </w:r>
    </w:p>
    <w:p w14:paraId="42C5D3EF" w14:textId="77777777" w:rsidR="006973C0" w:rsidRDefault="006973C0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3A605303" w14:textId="77777777" w:rsidR="007A6DED" w:rsidRPr="007A6DED" w:rsidRDefault="007A6DED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7A6DE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No nos hacemos responsables por cualquier falla en las medidas de seguridad cuando dicho incumplimiento se deba a circunstancias fuera de nuestro control, caso fortuito o fuerza mayor.</w:t>
      </w:r>
    </w:p>
    <w:p w14:paraId="1C5D761B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48889F62" w14:textId="77777777" w:rsidR="00BC4767" w:rsidRDefault="00BC4767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3C574792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6.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Pr="00A51F4E"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  <w:t>Ley aplicable y jurisdicción</w:t>
      </w:r>
    </w:p>
    <w:p w14:paraId="7B618520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673D1BB4" w14:textId="77777777" w:rsidR="00A51F4E" w:rsidRPr="00A51F4E" w:rsidRDefault="00A51F4E" w:rsidP="006973C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El usuario no podrá manifestar ante </w:t>
      </w:r>
      <w:r w:rsidR="007A6DE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o ante una autoridad judicial o administrativa, la aplicación de condición, norma o convenio que no esté expresamente incorporado en las presentes condiciones de uso.</w:t>
      </w:r>
    </w:p>
    <w:p w14:paraId="2E5CA4A1" w14:textId="77777777" w:rsidR="00A51F4E" w:rsidRPr="00A51F4E" w:rsidRDefault="00A51F4E" w:rsidP="006973C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Estas condiciones serán gobernadas por las leyes de la República de Colombia, en los aspectos que no estén expresamente regulados en ellas.</w:t>
      </w:r>
    </w:p>
    <w:p w14:paraId="33247EF8" w14:textId="77777777" w:rsidR="00A51F4E" w:rsidRPr="00A51F4E" w:rsidRDefault="00A51F4E" w:rsidP="006973C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Si cualquier disposición de estas condiciones pierde validez o fuerza obligatoria, por cualquier razón, todas las demás disposiciones, conservan su fuerza obligatoria, carácter vinculante y generarán todos sus efectos.</w:t>
      </w:r>
    </w:p>
    <w:p w14:paraId="1A27B8B4" w14:textId="77777777" w:rsidR="0070686B" w:rsidRPr="006973C0" w:rsidRDefault="00A51F4E" w:rsidP="00E865B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es-CO"/>
        </w:rPr>
      </w:pPr>
      <w:r w:rsidRP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Para cualquier efecto legal o judicial, el lugar de las presentes condiciones es la ciudad de Bogotá, República de Colombia, y cualquier controversia que surja de su interpretación o aplicación se someterá a los jueces de la República de Colombia.</w:t>
      </w:r>
    </w:p>
    <w:sectPr w:rsidR="0070686B" w:rsidRPr="00697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216"/>
    <w:multiLevelType w:val="multilevel"/>
    <w:tmpl w:val="0844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F60D1"/>
    <w:multiLevelType w:val="hybridMultilevel"/>
    <w:tmpl w:val="D77A25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A35E0E"/>
    <w:multiLevelType w:val="multilevel"/>
    <w:tmpl w:val="EBF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4E"/>
    <w:rsid w:val="000828BE"/>
    <w:rsid w:val="001B08E2"/>
    <w:rsid w:val="001D737A"/>
    <w:rsid w:val="00240102"/>
    <w:rsid w:val="0025072C"/>
    <w:rsid w:val="006430A2"/>
    <w:rsid w:val="006973C0"/>
    <w:rsid w:val="007077F6"/>
    <w:rsid w:val="007A6DED"/>
    <w:rsid w:val="00890F4D"/>
    <w:rsid w:val="008A3A48"/>
    <w:rsid w:val="009718EA"/>
    <w:rsid w:val="00A51F4E"/>
    <w:rsid w:val="00BC4767"/>
    <w:rsid w:val="00E710A9"/>
    <w:rsid w:val="00E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569AE"/>
  <w15:chartTrackingRefBased/>
  <w15:docId w15:val="{70652A7B-5C16-4C33-BAAD-113DE744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51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4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5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1F4E"/>
    <w:rPr>
      <w:b/>
      <w:bCs/>
    </w:rPr>
  </w:style>
  <w:style w:type="character" w:customStyle="1" w:styleId="ms-rtestyle-vinetas">
    <w:name w:val="ms-rtestyle-vinetas"/>
    <w:basedOn w:val="Fuentedeprrafopredeter"/>
    <w:rsid w:val="00A51F4E"/>
  </w:style>
  <w:style w:type="paragraph" w:styleId="Prrafodelista">
    <w:name w:val="List Paragraph"/>
    <w:basedOn w:val="Normal"/>
    <w:uiPriority w:val="34"/>
    <w:qFormat/>
    <w:rsid w:val="0069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5EE3-E5E1-49FE-BCF1-26F026D2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1465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Mantilla Villareal</dc:creator>
  <cp:keywords/>
  <dc:description/>
  <cp:lastModifiedBy>Jose Antonio Mantilla Villareal</cp:lastModifiedBy>
  <cp:revision>3</cp:revision>
  <dcterms:created xsi:type="dcterms:W3CDTF">2022-06-22T22:50:00Z</dcterms:created>
  <dcterms:modified xsi:type="dcterms:W3CDTF">2022-08-23T15:24:00Z</dcterms:modified>
</cp:coreProperties>
</file>